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1CB42" w14:textId="77777777" w:rsidR="00153DC3" w:rsidRDefault="00153DC3" w:rsidP="00153DC3">
      <w:pPr>
        <w:jc w:val="center"/>
        <w:rPr>
          <w:rFonts w:cs="Times New Roman"/>
          <w:sz w:val="24"/>
          <w:szCs w:val="24"/>
        </w:rPr>
      </w:pPr>
      <w:bookmarkStart w:id="0" w:name="_Hlk145604295"/>
      <w:r>
        <w:rPr>
          <w:rFonts w:cs="Times New Roman"/>
          <w:sz w:val="24"/>
          <w:szCs w:val="24"/>
        </w:rPr>
        <w:t>Tribunale di Reggio Calabria</w:t>
      </w:r>
    </w:p>
    <w:p w14:paraId="449F776C" w14:textId="77777777" w:rsidR="00153DC3" w:rsidRDefault="00153DC3" w:rsidP="00153DC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34B538E9" w14:textId="77777777" w:rsidR="00153DC3" w:rsidRDefault="00153DC3" w:rsidP="00153DC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Oggetto: Udienza Predibattimentale del 24/11/2023 - Giudice Elsie Clemente- Aula 7</w:t>
      </w:r>
    </w:p>
    <w:p w14:paraId="275511D8" w14:textId="77777777" w:rsidR="00153DC3" w:rsidRDefault="00153DC3" w:rsidP="00153DC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bookmarkEnd w:id="0"/>
    <w:p w14:paraId="059A6516" w14:textId="77777777" w:rsidR="00153DC3" w:rsidRPr="002A728C" w:rsidRDefault="00153DC3" w:rsidP="00153DC3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</w:p>
    <w:p w14:paraId="0F24B9C3" w14:textId="4983C80C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>2683/2022 RGNR – 2454/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A728C">
        <w:rPr>
          <w:rFonts w:ascii="Times New Roman" w:hAnsi="Times New Roman" w:cs="Times New Roman"/>
          <w:sz w:val="24"/>
          <w:szCs w:val="24"/>
        </w:rPr>
        <w:t xml:space="preserve"> RGT ore </w:t>
      </w:r>
      <w:r>
        <w:rPr>
          <w:rFonts w:ascii="Times New Roman" w:hAnsi="Times New Roman" w:cs="Times New Roman"/>
          <w:b/>
          <w:bCs/>
          <w:sz w:val="24"/>
          <w:szCs w:val="24"/>
        </w:rPr>
        <w:t>9:00</w:t>
      </w:r>
    </w:p>
    <w:p w14:paraId="0EF72D3C" w14:textId="211B57A8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2088/2022 RGNR – 2327/2023 RGT ore </w:t>
      </w:r>
      <w:r w:rsidRPr="002A728C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3B8EFD89" w14:textId="00208FBB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186/2022 RGNR – 2323/2023 RGT ore </w:t>
      </w:r>
      <w:r w:rsidRPr="002A728C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2A7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14715" w14:textId="10167D72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1183/22 RGNR – 2324/2023 RGT ore </w:t>
      </w:r>
      <w:r w:rsidRPr="002A728C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05</w:t>
      </w:r>
    </w:p>
    <w:p w14:paraId="0130FA6D" w14:textId="483E5829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2086/2022 RGNR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728C">
        <w:rPr>
          <w:rFonts w:ascii="Times New Roman" w:hAnsi="Times New Roman" w:cs="Times New Roman"/>
          <w:sz w:val="24"/>
          <w:szCs w:val="24"/>
        </w:rPr>
        <w:t xml:space="preserve"> 2325/2023 RGT ore </w:t>
      </w:r>
      <w:r w:rsidRPr="002A728C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4F03DC92" w14:textId="66704E68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2384/2022 RGNR – 2308/2023 RGT ore </w:t>
      </w:r>
      <w:r w:rsidRPr="002A728C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6231B6FD" w14:textId="2ED62D55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1083/2022 RGNR – 2310/2023 RGT ore </w:t>
      </w:r>
      <w:r w:rsidRPr="002A728C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14:paraId="2845E712" w14:textId="58B1D0FF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3782/2022 RGNR – 2487/2023 RGT ore 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9:15</w:t>
      </w:r>
    </w:p>
    <w:p w14:paraId="1CBE6B3E" w14:textId="5C247D92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3890/2021 RGNR – 2433/2023 RGT ore </w:t>
      </w:r>
      <w:r w:rsidRPr="002A728C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5024EADC" w14:textId="5CBF39E6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5086/2022 RGNR – 2486/2023 RGT ore 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9:25</w:t>
      </w:r>
    </w:p>
    <w:p w14:paraId="3352E2BF" w14:textId="415FB56E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3584/2021 RGNR – 2597/23 RGT ore 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A72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0DD197A6" w14:textId="0BF21D48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2389/2022 RGNR – 2511/2023 RGT </w:t>
      </w:r>
      <w:r>
        <w:rPr>
          <w:rFonts w:ascii="Times New Roman" w:hAnsi="Times New Roman" w:cs="Times New Roman"/>
          <w:sz w:val="24"/>
          <w:szCs w:val="24"/>
        </w:rPr>
        <w:t>ore</w:t>
      </w:r>
      <w:r w:rsidRPr="002A728C">
        <w:rPr>
          <w:rFonts w:ascii="Times New Roman" w:hAnsi="Times New Roman" w:cs="Times New Roman"/>
          <w:sz w:val="24"/>
          <w:szCs w:val="24"/>
        </w:rPr>
        <w:t xml:space="preserve"> 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A60D0" w:rsidRPr="002A72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3CB3821D" w14:textId="0AD5C2AB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3284/2022 RGNR – 2484/2023 RGT ore 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A60D0" w:rsidRPr="002A72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4D935EF6" w14:textId="71C49278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3183/2022 RGNR – 2453/</w:t>
      </w:r>
      <w:r w:rsidRPr="002A728C">
        <w:rPr>
          <w:rFonts w:ascii="Times New Roman" w:hAnsi="Times New Roman" w:cs="Times New Roman"/>
          <w:sz w:val="24"/>
          <w:szCs w:val="24"/>
        </w:rPr>
        <w:t xml:space="preserve">2023 RGT ore 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A60D0" w:rsidRPr="002A72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A60D0">
        <w:rPr>
          <w:rFonts w:ascii="Times New Roman" w:hAnsi="Times New Roman" w:cs="Times New Roman"/>
          <w:b/>
          <w:bCs/>
          <w:sz w:val="24"/>
          <w:szCs w:val="24"/>
        </w:rPr>
        <w:t>35</w:t>
      </w:r>
      <w:bookmarkStart w:id="1" w:name="_GoBack"/>
      <w:bookmarkEnd w:id="1"/>
    </w:p>
    <w:p w14:paraId="29AEE7B3" w14:textId="7BA9934A" w:rsidR="00153DC3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3984/2022 RGNR – 2379/2023 RGT ore </w:t>
      </w:r>
      <w:r w:rsidRPr="002A728C">
        <w:rPr>
          <w:rFonts w:ascii="Times New Roman" w:hAnsi="Times New Roman" w:cs="Times New Roman"/>
          <w:b/>
          <w:sz w:val="24"/>
          <w:szCs w:val="24"/>
        </w:rPr>
        <w:t>11:05</w:t>
      </w:r>
      <w:r w:rsidRPr="002A7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B79D2" w14:textId="338477B8" w:rsidR="00153DC3" w:rsidRPr="002A728C" w:rsidRDefault="00153DC3" w:rsidP="00153D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28C">
        <w:rPr>
          <w:rFonts w:ascii="Times New Roman" w:hAnsi="Times New Roman" w:cs="Times New Roman"/>
          <w:sz w:val="24"/>
          <w:szCs w:val="24"/>
        </w:rPr>
        <w:t xml:space="preserve">2090/2022 RGNR – 2328/2023 RGT ore </w:t>
      </w:r>
      <w:r>
        <w:rPr>
          <w:rFonts w:ascii="Times New Roman" w:hAnsi="Times New Roman" w:cs="Times New Roman"/>
          <w:b/>
          <w:bCs/>
          <w:sz w:val="24"/>
          <w:szCs w:val="24"/>
        </w:rPr>
        <w:t>11:15</w:t>
      </w:r>
    </w:p>
    <w:p w14:paraId="26A7E77C" w14:textId="77777777" w:rsidR="0068481E" w:rsidRDefault="0068481E"/>
    <w:sectPr w:rsidR="00684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C6122"/>
    <w:multiLevelType w:val="hybridMultilevel"/>
    <w:tmpl w:val="4C3ADA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1E"/>
    <w:rsid w:val="00153DC3"/>
    <w:rsid w:val="0068481E"/>
    <w:rsid w:val="007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901F"/>
  <w15:chartTrackingRefBased/>
  <w15:docId w15:val="{537D3466-ED61-46AC-A5E3-0D73096A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DC3"/>
    <w:pPr>
      <w:spacing w:line="252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153D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3DC3"/>
    <w:pPr>
      <w:spacing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3</cp:revision>
  <dcterms:created xsi:type="dcterms:W3CDTF">2023-11-22T14:48:00Z</dcterms:created>
  <dcterms:modified xsi:type="dcterms:W3CDTF">2023-11-22T15:11:00Z</dcterms:modified>
</cp:coreProperties>
</file>